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58" w:rsidRPr="000E1258" w:rsidRDefault="000E1258" w:rsidP="000E1258">
      <w:pPr>
        <w:pStyle w:val="Normal0"/>
        <w:jc w:val="right"/>
        <w:rPr>
          <w:rFonts w:cs="Arial"/>
          <w:b/>
          <w:snapToGrid w:val="0"/>
          <w:sz w:val="28"/>
          <w:szCs w:val="28"/>
          <w:lang w:val="ro-RO"/>
        </w:rPr>
      </w:pPr>
      <w:r w:rsidRPr="000E1258">
        <w:rPr>
          <w:rFonts w:cs="Arial"/>
          <w:b/>
          <w:snapToGrid w:val="0"/>
          <w:sz w:val="28"/>
          <w:szCs w:val="28"/>
          <w:lang w:val="ro-RO"/>
        </w:rPr>
        <w:t>Anexa 3 la H.C.J nr. ..................</w:t>
      </w:r>
    </w:p>
    <w:p w:rsidR="000E1258" w:rsidRDefault="000E1258" w:rsidP="000E1258">
      <w:pPr>
        <w:pStyle w:val="Normal0"/>
        <w:jc w:val="right"/>
        <w:rPr>
          <w:rFonts w:cs="Arial"/>
          <w:b/>
          <w:snapToGrid w:val="0"/>
          <w:sz w:val="32"/>
          <w:szCs w:val="32"/>
          <w:lang w:val="ro-RO"/>
        </w:rPr>
      </w:pPr>
    </w:p>
    <w:p w:rsidR="000E1258" w:rsidRDefault="000E1258" w:rsidP="000E1258">
      <w:pPr>
        <w:pStyle w:val="Normal0"/>
        <w:jc w:val="center"/>
        <w:rPr>
          <w:rFonts w:cs="Arial"/>
          <w:b/>
          <w:snapToGrid w:val="0"/>
          <w:sz w:val="32"/>
          <w:szCs w:val="32"/>
          <w:lang w:val="ro-RO"/>
        </w:rPr>
      </w:pPr>
    </w:p>
    <w:p w:rsidR="000E1258" w:rsidRDefault="000E1258" w:rsidP="000E1258">
      <w:pPr>
        <w:pStyle w:val="Normal0"/>
        <w:jc w:val="center"/>
        <w:rPr>
          <w:rFonts w:cs="Arial"/>
          <w:b/>
          <w:snapToGrid w:val="0"/>
          <w:sz w:val="28"/>
          <w:szCs w:val="28"/>
          <w:lang w:val="ro-RO"/>
        </w:rPr>
      </w:pPr>
      <w:r w:rsidRPr="000E1258">
        <w:rPr>
          <w:rFonts w:cs="Arial"/>
          <w:b/>
          <w:snapToGrid w:val="0"/>
          <w:sz w:val="32"/>
          <w:szCs w:val="32"/>
          <w:lang w:val="ro-RO"/>
        </w:rPr>
        <w:t>Principalii indicatori tehnico – economici aferen</w:t>
      </w:r>
      <w:r>
        <w:rPr>
          <w:rFonts w:cs="Arial"/>
          <w:b/>
          <w:snapToGrid w:val="0"/>
          <w:sz w:val="32"/>
          <w:szCs w:val="32"/>
          <w:lang w:val="ro-RO"/>
        </w:rPr>
        <w:t>ți investiț</w:t>
      </w:r>
      <w:r w:rsidRPr="000E1258">
        <w:rPr>
          <w:rFonts w:cs="Arial"/>
          <w:b/>
          <w:snapToGrid w:val="0"/>
          <w:sz w:val="32"/>
          <w:szCs w:val="32"/>
          <w:lang w:val="ro-RO"/>
        </w:rPr>
        <w:t>iei</w:t>
      </w:r>
      <w:r w:rsidRPr="007E1787">
        <w:rPr>
          <w:rFonts w:cs="Arial"/>
          <w:b/>
          <w:snapToGrid w:val="0"/>
          <w:sz w:val="28"/>
          <w:szCs w:val="28"/>
          <w:lang w:val="ro-RO"/>
        </w:rPr>
        <w:t>:</w:t>
      </w:r>
    </w:p>
    <w:p w:rsidR="000E1258" w:rsidRPr="007E1787" w:rsidRDefault="000E1258" w:rsidP="000E1258">
      <w:pPr>
        <w:pStyle w:val="Normal0"/>
        <w:jc w:val="center"/>
        <w:rPr>
          <w:rFonts w:cs="Arial"/>
          <w:b/>
          <w:snapToGrid w:val="0"/>
          <w:sz w:val="28"/>
          <w:szCs w:val="28"/>
          <w:lang w:val="ro-RO"/>
        </w:rPr>
      </w:pPr>
    </w:p>
    <w:p w:rsidR="000E1258" w:rsidRPr="000E1258" w:rsidRDefault="000E1258" w:rsidP="000E1258">
      <w:pPr>
        <w:jc w:val="center"/>
        <w:rPr>
          <w:rFonts w:cs="Arial"/>
          <w:b/>
          <w:snapToGrid w:val="0"/>
          <w:sz w:val="32"/>
          <w:szCs w:val="32"/>
          <w:lang w:val="ro-RO"/>
        </w:rPr>
      </w:pPr>
      <w:r w:rsidRPr="000E1258">
        <w:rPr>
          <w:rFonts w:cs="Arial"/>
          <w:b/>
          <w:snapToGrid w:val="0"/>
          <w:sz w:val="32"/>
          <w:szCs w:val="32"/>
          <w:lang w:val="ro-RO"/>
        </w:rPr>
        <w:t xml:space="preserve"> </w:t>
      </w:r>
    </w:p>
    <w:p w:rsidR="000E1258" w:rsidRDefault="000E1258" w:rsidP="000E1258">
      <w:pPr>
        <w:spacing w:line="360" w:lineRule="auto"/>
        <w:jc w:val="both"/>
        <w:rPr>
          <w:rFonts w:ascii="Arial" w:hAnsi="Arial" w:cs="Arial"/>
          <w:b/>
          <w:szCs w:val="28"/>
          <w:lang w:val="ro-RO"/>
        </w:rPr>
      </w:pPr>
      <w:r w:rsidRPr="007E1787">
        <w:rPr>
          <w:rFonts w:ascii="Arial" w:hAnsi="Arial" w:cs="Arial"/>
          <w:b/>
          <w:szCs w:val="28"/>
          <w:lang w:val="ro-RO"/>
        </w:rPr>
        <w:t>,,Modernizare DJ 703 B Moraresti (DN 7 – km 148+980) –Salistea – Vedea – Lim. Jud. Olt (km 34+714)  – Marghia – Padureti – Costesti – Serbanesti – Silistea – Cateasca – Leordeni (DN 7 – km 91+230), km 77+826 – 83+126, L = 5,3 km,   comuna Cateasca,  jud. Arges’’</w:t>
      </w:r>
      <w:r>
        <w:rPr>
          <w:rFonts w:ascii="Arial" w:hAnsi="Arial" w:cs="Arial"/>
          <w:b/>
          <w:szCs w:val="28"/>
          <w:lang w:val="ro-RO"/>
        </w:rPr>
        <w:t>.</w:t>
      </w:r>
    </w:p>
    <w:p w:rsidR="000E1258" w:rsidRPr="007E1787" w:rsidRDefault="000E1258" w:rsidP="000E1258">
      <w:pPr>
        <w:spacing w:line="360" w:lineRule="auto"/>
        <w:jc w:val="both"/>
        <w:rPr>
          <w:rFonts w:ascii="Arial" w:hAnsi="Arial" w:cs="Arial"/>
          <w:b/>
          <w:szCs w:val="28"/>
          <w:lang w:val="ro-RO"/>
        </w:rPr>
      </w:pPr>
    </w:p>
    <w:p w:rsidR="000E1258" w:rsidRDefault="000E1258" w:rsidP="000E1258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7E1787">
        <w:rPr>
          <w:rFonts w:cs="Arial"/>
          <w:b/>
          <w:snapToGrid w:val="0"/>
          <w:sz w:val="28"/>
          <w:szCs w:val="28"/>
          <w:lang w:val="ro-RO"/>
        </w:rPr>
        <w:t>Valoarea totala a investitiei:  16.925.529,06 lei cu TVA din</w:t>
      </w:r>
      <w:r>
        <w:rPr>
          <w:rFonts w:cs="Arial"/>
          <w:b/>
          <w:snapToGrid w:val="0"/>
          <w:sz w:val="28"/>
          <w:szCs w:val="28"/>
          <w:lang w:val="ro-RO"/>
        </w:rPr>
        <w:t xml:space="preserve"> </w:t>
      </w:r>
      <w:r w:rsidRPr="007E1787">
        <w:rPr>
          <w:rFonts w:cs="Arial"/>
          <w:b/>
          <w:snapToGrid w:val="0"/>
          <w:sz w:val="28"/>
          <w:szCs w:val="28"/>
          <w:lang w:val="ro-RO"/>
        </w:rPr>
        <w:t>care</w:t>
      </w:r>
      <w:r>
        <w:rPr>
          <w:rFonts w:cs="Arial"/>
          <w:b/>
          <w:snapToGrid w:val="0"/>
          <w:sz w:val="28"/>
          <w:szCs w:val="28"/>
          <w:lang w:val="ro-RO"/>
        </w:rPr>
        <w:t>:</w:t>
      </w:r>
    </w:p>
    <w:p w:rsidR="000E1258" w:rsidRDefault="000E1258" w:rsidP="000E1258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0E1258">
        <w:rPr>
          <w:rFonts w:cs="Arial"/>
          <w:b/>
          <w:snapToGrid w:val="0"/>
          <w:sz w:val="28"/>
          <w:szCs w:val="28"/>
          <w:lang w:val="ro-RO"/>
        </w:rPr>
        <w:t>Constructii montaj :               15.017.958,27lei cu TVA</w:t>
      </w:r>
    </w:p>
    <w:p w:rsidR="000E1258" w:rsidRPr="000E1258" w:rsidRDefault="000E1258" w:rsidP="000E1258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0E1258">
        <w:rPr>
          <w:rFonts w:cs="Arial"/>
          <w:b/>
          <w:snapToGrid w:val="0"/>
          <w:sz w:val="28"/>
          <w:szCs w:val="28"/>
          <w:lang w:val="ro-RO"/>
        </w:rPr>
        <w:t>Durata de realizare</w:t>
      </w:r>
      <w:r w:rsidRPr="000E1258">
        <w:rPr>
          <w:rFonts w:cs="Arial"/>
          <w:snapToGrid w:val="0"/>
          <w:sz w:val="28"/>
          <w:szCs w:val="28"/>
          <w:lang w:val="ro-RO"/>
        </w:rPr>
        <w:t xml:space="preserve"> – 14 luni (P+E)</w:t>
      </w:r>
    </w:p>
    <w:p w:rsidR="00F67A0B" w:rsidRDefault="00F67A0B"/>
    <w:sectPr w:rsidR="00F67A0B" w:rsidSect="000E1258">
      <w:headerReference w:type="default" r:id="rId7"/>
      <w:pgSz w:w="11906" w:h="16838"/>
      <w:pgMar w:top="567" w:right="1134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DEB" w:rsidRDefault="00713DEB" w:rsidP="000E1258">
      <w:r>
        <w:separator/>
      </w:r>
    </w:p>
  </w:endnote>
  <w:endnote w:type="continuationSeparator" w:id="0">
    <w:p w:rsidR="00713DEB" w:rsidRDefault="00713DEB" w:rsidP="000E1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DEB" w:rsidRDefault="00713DEB" w:rsidP="000E1258">
      <w:r>
        <w:separator/>
      </w:r>
    </w:p>
  </w:footnote>
  <w:footnote w:type="continuationSeparator" w:id="0">
    <w:p w:rsidR="00713DEB" w:rsidRDefault="00713DEB" w:rsidP="000E1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258" w:rsidRDefault="000E12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23963"/>
    <w:multiLevelType w:val="hybridMultilevel"/>
    <w:tmpl w:val="8A926AB8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258"/>
    <w:rsid w:val="000E1258"/>
    <w:rsid w:val="003045DF"/>
    <w:rsid w:val="00713DEB"/>
    <w:rsid w:val="00F6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0E1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12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258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E12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1258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2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2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>Consiliul Judetean Arges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3</cp:revision>
  <cp:lastPrinted>2022-03-16T09:49:00Z</cp:lastPrinted>
  <dcterms:created xsi:type="dcterms:W3CDTF">2022-03-16T09:45:00Z</dcterms:created>
  <dcterms:modified xsi:type="dcterms:W3CDTF">2022-03-16T09:49:00Z</dcterms:modified>
</cp:coreProperties>
</file>